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A508" w14:textId="69AF2F9D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 xml:space="preserve">Pursuant to Attachment H-20A (Formula Rate Implementation Protocols) in PJM Tariff, </w:t>
      </w:r>
      <w:smartTag w:uri="urn:schemas-microsoft-com:office:smarttags" w:element="stockticker">
        <w:r w:rsidRPr="004B11F8">
          <w:rPr>
            <w:rFonts w:ascii="Times New Roman" w:eastAsia="Times New Roman" w:hAnsi="Times New Roman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sz w:val="24"/>
          <w:szCs w:val="24"/>
        </w:rPr>
        <w:t xml:space="preserve"> has calculated its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 xml:space="preserve">Projected </w:t>
      </w:r>
      <w:r w:rsidRPr="004B11F8">
        <w:rPr>
          <w:rFonts w:ascii="Times New Roman" w:eastAsia="Times New Roman" w:hAnsi="Times New Roman"/>
          <w:sz w:val="24"/>
          <w:szCs w:val="24"/>
        </w:rPr>
        <w:t>Transmission Revenue Requirements (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TRR) to produce the Rate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s</w:t>
      </w:r>
      <w:r w:rsidR="00C424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beginning J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anuary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1, </w:t>
      </w:r>
      <w:proofErr w:type="gramStart"/>
      <w:r w:rsidRPr="004B11F8">
        <w:rPr>
          <w:rFonts w:ascii="Times New Roman" w:eastAsia="Times New Roman" w:hAnsi="Times New Roman"/>
          <w:sz w:val="24"/>
          <w:szCs w:val="24"/>
        </w:rPr>
        <w:t>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proofErr w:type="gramEnd"/>
      <w:r w:rsidR="00047202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through 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December </w:t>
      </w:r>
      <w:r w:rsidRPr="004B11F8">
        <w:rPr>
          <w:rFonts w:ascii="Times New Roman" w:eastAsia="Times New Roman" w:hAnsi="Times New Roman"/>
          <w:sz w:val="24"/>
          <w:szCs w:val="24"/>
        </w:rPr>
        <w:t>3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sz w:val="24"/>
          <w:szCs w:val="24"/>
        </w:rPr>
        <w:t>, 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. All the files pertaining to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PTRR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are also posted on the PJM website in PDF format along with supporting workpapers.  The first file provides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 and rates for Network transmission service and Scheduling System Control and Dispatch Service</w:t>
      </w:r>
      <w:r w:rsidR="005E2422">
        <w:rPr>
          <w:rFonts w:ascii="Times New Roman" w:eastAsia="Times New Roman" w:hAnsi="Times New Roman"/>
          <w:sz w:val="24"/>
          <w:szCs w:val="24"/>
        </w:rPr>
        <w:t xml:space="preserve"> </w:t>
      </w:r>
      <w:r w:rsidR="005E2422" w:rsidRPr="005E2422">
        <w:rPr>
          <w:rFonts w:ascii="Times New Roman" w:eastAsia="Times New Roman" w:hAnsi="Times New Roman"/>
          <w:sz w:val="24"/>
          <w:szCs w:val="24"/>
        </w:rPr>
        <w:t>(Schedule 1A), and the annual transmission revenue requirement for RTEP projects (Schedule 12).  An informational filing will also be submitted to the FERC.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3B29F4" w14:textId="77777777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C54DD5" w14:textId="54C76C0C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smartTag w:uri="urn:schemas-microsoft-com:office:smarttags" w:element="stockticker">
        <w:r w:rsidRPr="004B11F8">
          <w:rPr>
            <w:rFonts w:ascii="Times New Roman" w:eastAsia="Times New Roman" w:hAnsi="Times New Roman"/>
            <w:color w:val="000000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network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service rate will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increase</w:t>
      </w:r>
      <w:r w:rsidR="00666B01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effective J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anuary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1, </w:t>
      </w:r>
      <w:proofErr w:type="gramStart"/>
      <w:r w:rsidRPr="004B11F8">
        <w:rPr>
          <w:rFonts w:ascii="Times New Roman" w:eastAsia="Times New Roman" w:hAnsi="Times New Roman"/>
          <w:sz w:val="24"/>
          <w:szCs w:val="24"/>
        </w:rPr>
        <w:t>20</w:t>
      </w:r>
      <w:r w:rsidR="00ED45A4">
        <w:rPr>
          <w:rFonts w:ascii="Times New Roman" w:eastAsia="Times New Roman" w:hAnsi="Times New Roman"/>
          <w:sz w:val="24"/>
          <w:szCs w:val="24"/>
        </w:rPr>
        <w:t>26</w:t>
      </w:r>
      <w:proofErr w:type="gramEnd"/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$</w:t>
      </w:r>
      <w:r w:rsidR="006C50AD">
        <w:rPr>
          <w:rFonts w:ascii="Times New Roman" w:eastAsia="Times New Roman" w:hAnsi="Times New Roman"/>
          <w:sz w:val="24"/>
          <w:szCs w:val="24"/>
        </w:rPr>
        <w:t>73,937.87</w:t>
      </w:r>
      <w:r w:rsidR="005D508E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6C50AD">
        <w:rPr>
          <w:rFonts w:ascii="Times New Roman" w:eastAsia="Times New Roman" w:hAnsi="Times New Roman"/>
          <w:sz w:val="24"/>
          <w:szCs w:val="24"/>
        </w:rPr>
        <w:t>78,</w:t>
      </w:r>
      <w:r w:rsidR="005472E3">
        <w:rPr>
          <w:rFonts w:ascii="Times New Roman" w:eastAsia="Times New Roman" w:hAnsi="Times New Roman"/>
          <w:sz w:val="24"/>
          <w:szCs w:val="24"/>
        </w:rPr>
        <w:t>589.79</w:t>
      </w:r>
      <w:r w:rsidR="00362750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3E3AFE" w:rsidRPr="004B11F8">
        <w:rPr>
          <w:rFonts w:ascii="Times New Roman" w:eastAsia="Times New Roman" w:hAnsi="Times New Roman"/>
          <w:sz w:val="24"/>
          <w:szCs w:val="24"/>
        </w:rPr>
        <w:t>w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ith the AEP annual revenue requirement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increasing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AF70F4" w:rsidRPr="004B11F8">
        <w:rPr>
          <w:rFonts w:ascii="Times New Roman" w:eastAsia="Times New Roman" w:hAnsi="Times New Roman"/>
          <w:sz w:val="24"/>
          <w:szCs w:val="24"/>
        </w:rPr>
        <w:t>$</w:t>
      </w:r>
      <w:r w:rsidR="00480A00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6C50AD">
        <w:rPr>
          <w:rFonts w:ascii="Times New Roman" w:eastAsia="Times New Roman" w:hAnsi="Times New Roman"/>
          <w:sz w:val="24"/>
          <w:szCs w:val="24"/>
        </w:rPr>
        <w:t>650,145,419</w:t>
      </w:r>
      <w:r w:rsidR="005D508E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EB108D" w:rsidRPr="004B11F8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5472E3">
        <w:rPr>
          <w:rFonts w:ascii="Times New Roman" w:eastAsia="Times New Roman" w:hAnsi="Times New Roman"/>
          <w:sz w:val="24"/>
          <w:szCs w:val="24"/>
        </w:rPr>
        <w:t>883,882,845</w:t>
      </w:r>
      <w:r w:rsidR="00ED45A4">
        <w:rPr>
          <w:rFonts w:ascii="Times New Roman" w:eastAsia="Times New Roman" w:hAnsi="Times New Roman"/>
          <w:sz w:val="24"/>
          <w:szCs w:val="24"/>
        </w:rPr>
        <w:t>.</w:t>
      </w:r>
    </w:p>
    <w:p w14:paraId="3F47B633" w14:textId="77777777" w:rsidR="009D58B4" w:rsidRPr="004B11F8" w:rsidRDefault="009D58B4" w:rsidP="0084342E">
      <w:pPr>
        <w:autoSpaceDE w:val="0"/>
        <w:autoSpaceDN w:val="0"/>
        <w:adjustRightInd w:val="0"/>
        <w:spacing w:after="0" w:line="240" w:lineRule="atLeast"/>
      </w:pPr>
    </w:p>
    <w:p w14:paraId="3D25A9DB" w14:textId="7269F1E5" w:rsidR="0084342E" w:rsidRPr="004B11F8" w:rsidRDefault="009D58B4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>The AEP Transmission Companies’ Schedule 1A rate will be $</w:t>
      </w:r>
      <w:r w:rsidR="005D508E">
        <w:rPr>
          <w:rFonts w:ascii="Times New Roman" w:eastAsia="Times New Roman" w:hAnsi="Times New Roman"/>
          <w:sz w:val="24"/>
          <w:szCs w:val="24"/>
        </w:rPr>
        <w:t>0.0</w:t>
      </w:r>
      <w:r w:rsidR="006C50AD">
        <w:rPr>
          <w:rFonts w:ascii="Times New Roman" w:eastAsia="Times New Roman" w:hAnsi="Times New Roman"/>
          <w:sz w:val="24"/>
          <w:szCs w:val="24"/>
        </w:rPr>
        <w:t>3</w:t>
      </w:r>
      <w:r w:rsidR="00ED45A4">
        <w:rPr>
          <w:rFonts w:ascii="Times New Roman" w:eastAsia="Times New Roman" w:hAnsi="Times New Roman"/>
          <w:sz w:val="24"/>
          <w:szCs w:val="24"/>
        </w:rPr>
        <w:t>03</w:t>
      </w:r>
      <w:r w:rsidR="00E448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per MWh.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8F1FC8A" w14:textId="63F473AF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An annual revenue requirement of $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133,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254,380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for RTEP projects (including true-up and interest) is to be collected under PJM Tariff Schedule 12.  The RTEP Project</w:t>
      </w:r>
      <w:r w:rsidR="00F941AB" w:rsidRPr="005E2422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revenue requirement includes:  </w:t>
      </w:r>
    </w:p>
    <w:p w14:paraId="26722D00" w14:textId="77777777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351DF0" w14:textId="507420BD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b1465.4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Rockport Jefferson) of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634,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059</w:t>
      </w:r>
    </w:p>
    <w:p w14:paraId="61CA37DC" w14:textId="7C2F0172" w:rsidR="0085578C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Rockport Jefferson-MVAR Bank)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524,546</w:t>
      </w:r>
    </w:p>
    <w:p w14:paraId="25CDCB30" w14:textId="27F3C5A3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b2048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Tanners Creek 345/138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589,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300</w:t>
      </w:r>
    </w:p>
    <w:p w14:paraId="62F8C93A" w14:textId="033B1651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Expand the Allen station)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6,30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6,885</w:t>
      </w:r>
    </w:p>
    <w:p w14:paraId="7D4C9946" w14:textId="48048FEC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b1819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Robinson Park)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10,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839,671</w:t>
      </w:r>
    </w:p>
    <w:p w14:paraId="7EA0FF26" w14:textId="7B6A895A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Sorenson Add 765/345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791,556</w:t>
      </w:r>
    </w:p>
    <w:p w14:paraId="0169443A" w14:textId="19D650A7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b1659.13 (Sorenson Exp. Work 765</w:t>
      </w:r>
      <w:r w:rsidR="00D3455F" w:rsidRPr="004B11F8">
        <w:rPr>
          <w:rFonts w:ascii="Times New Roman" w:eastAsia="Times New Roman" w:hAnsi="Times New Roman"/>
          <w:color w:val="000000"/>
          <w:sz w:val="24"/>
          <w:szCs w:val="24"/>
        </w:rPr>
        <w:t>kV)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561,417</w:t>
      </w:r>
    </w:p>
    <w:p w14:paraId="3E6B1C71" w14:textId="3230EE57" w:rsidR="00D3455F" w:rsidRPr="004B11F8" w:rsidRDefault="00D3455F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b1659.14 (Sorenson 14miles 765 line) </w:t>
      </w:r>
      <w:r w:rsidR="00E4484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929,332</w:t>
      </w:r>
    </w:p>
    <w:p w14:paraId="2E2EFDCF" w14:textId="5E122D52" w:rsidR="003E3AFE" w:rsidRPr="004B11F8" w:rsidRDefault="003E3AF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b1465.1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Add a 3</w:t>
      </w:r>
      <w:r w:rsidRPr="004B11F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rd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2250 MVA</w:t>
      </w:r>
      <w:r w:rsidR="00F94393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765/345kV transformer Sullivan)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659,261</w:t>
      </w:r>
    </w:p>
    <w:p w14:paraId="5BCBBC93" w14:textId="3A8DE11A" w:rsidR="00D41115" w:rsidRPr="004B11F8" w:rsidRDefault="00D41115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b1465.5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Sullivan Inst Baker 765kV </w:t>
      </w:r>
      <w:proofErr w:type="spell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tsfr</w:t>
      </w:r>
      <w:proofErr w:type="spell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918,861</w:t>
      </w:r>
    </w:p>
    <w:p w14:paraId="320E2D18" w14:textId="533ABF95" w:rsidR="0084342E" w:rsidRPr="004B11F8" w:rsidRDefault="00F94393" w:rsidP="0084342E">
      <w:pPr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b0570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Lima-Sterling)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,2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08,957</w:t>
      </w:r>
    </w:p>
    <w:p w14:paraId="64E4B574" w14:textId="3FD6D6E1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b1231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Wapakoneta-West Moulton)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388,971</w:t>
      </w:r>
    </w:p>
    <w:p w14:paraId="351204C6" w14:textId="0031FB42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b1034.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South Canton-Wagenhals-</w:t>
      </w:r>
      <w:proofErr w:type="spell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Wayview</w:t>
      </w:r>
      <w:proofErr w:type="spell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 kV) 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002,501</w:t>
      </w:r>
    </w:p>
    <w:p w14:paraId="0F4DED69" w14:textId="176C82D8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b1034.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South Canton Wagenhals Station)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518,668</w:t>
      </w:r>
    </w:p>
    <w:p w14:paraId="3B998194" w14:textId="0943B956" w:rsidR="0084342E" w:rsidRPr="004B11F8" w:rsidRDefault="001F3443" w:rsidP="00B11426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b1864.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West Bellaire-</w:t>
      </w:r>
      <w:proofErr w:type="spell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Brues</w:t>
      </w:r>
      <w:proofErr w:type="spell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 kV Circuit)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128,920</w:t>
      </w:r>
    </w:p>
    <w:p w14:paraId="0B0CD998" w14:textId="7741CB43" w:rsidR="0084342E" w:rsidRPr="004B11F8" w:rsidRDefault="001F3443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b1870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Ohio Central Transformer)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825,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224</w:t>
      </w:r>
    </w:p>
    <w:p w14:paraId="070452FF" w14:textId="687B9DE0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b1032.2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Two 138kV outlets to Delano/Camp Sherman)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782,665</w:t>
      </w:r>
    </w:p>
    <w:p w14:paraId="4BF0ABA5" w14:textId="09152381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b1034.2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Loop existing South Canton-</w:t>
      </w:r>
      <w:proofErr w:type="spell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Wayview</w:t>
      </w:r>
      <w:proofErr w:type="spell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138kV)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96,469</w:t>
      </w:r>
    </w:p>
    <w:p w14:paraId="6AF5BCD2" w14:textId="296C5615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1034.3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345/138kV 450 MVA transformer Canton Central)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681,347</w:t>
      </w:r>
    </w:p>
    <w:p w14:paraId="7059A2FF" w14:textId="4EF0E177" w:rsidR="00710C2F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b2018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Loop </w:t>
      </w:r>
      <w:proofErr w:type="spell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Conesville</w:t>
      </w:r>
      <w:proofErr w:type="spell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-Bixby 345 kV)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65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5,889</w:t>
      </w:r>
    </w:p>
    <w:p w14:paraId="39CF0141" w14:textId="56D066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b2021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OHTCo</w:t>
      </w:r>
      <w:proofErr w:type="spell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Add 345/138kV trans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Sporn, Kanawha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&amp;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Muskingum River </w:t>
      </w:r>
      <w:proofErr w:type="gram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stations)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626,673</w:t>
      </w:r>
    </w:p>
    <w:p w14:paraId="556FF4C0" w14:textId="07B8C1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b2032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Rebuild 138kV Elliott Tap Poston line)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467,681</w:t>
      </w:r>
    </w:p>
    <w:p w14:paraId="430D574C" w14:textId="19357EE8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b1032.1  (</w:t>
      </w:r>
      <w:proofErr w:type="gramEnd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Construct new 345/138kV station Marquis-Bixby)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584,913</w:t>
      </w:r>
    </w:p>
    <w:p w14:paraId="71DAC783" w14:textId="259AF94E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b1032.4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Install 138/69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kV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transformer Ross Highland)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88,471</w:t>
      </w:r>
    </w:p>
    <w:p w14:paraId="7124E2AD" w14:textId="13CA57B6" w:rsidR="00C97876" w:rsidRPr="004B11F8" w:rsidRDefault="00E1560D" w:rsidP="00B11426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 b1666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(Build 8 breaker 138kV station Fostoria-East Lima)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342,240</w:t>
      </w:r>
    </w:p>
    <w:p w14:paraId="2F18EAE1" w14:textId="55F6A37F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b1957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(Terminate Transformer #2 SW Lima)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949,427</w:t>
      </w:r>
    </w:p>
    <w:p w14:paraId="69F78018" w14:textId="34FC1236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(Establish Burger 345/138kV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466,000</w:t>
      </w:r>
    </w:p>
    <w:p w14:paraId="56FA0810" w14:textId="16BFACB0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spellStart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>OHTCo</w:t>
      </w:r>
      <w:proofErr w:type="spellEnd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628,430</w:t>
      </w:r>
    </w:p>
    <w:p w14:paraId="51142481" w14:textId="6E42EDDE" w:rsidR="00455347" w:rsidRPr="004B11F8" w:rsidRDefault="00E1560D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F25E1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(Allen Station Expansion)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364,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064</w:t>
      </w:r>
    </w:p>
    <w:p w14:paraId="0CC948C6" w14:textId="63CAEAE6" w:rsidR="00E91F8C" w:rsidRPr="004B11F8" w:rsidRDefault="00E91F8C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b2833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(Reconductor Maddox Creed-East Lima 345kV circuit)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928,415</w:t>
      </w:r>
    </w:p>
    <w:p w14:paraId="20F99A97" w14:textId="5694A859" w:rsidR="00C04E29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b1661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765kV circuit breaker Wyoming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221,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13</w:t>
      </w:r>
    </w:p>
    <w:p w14:paraId="22AC5159" w14:textId="0DB77B61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b1864.1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Add 2 345/138kV transformers at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537,511</w:t>
      </w:r>
    </w:p>
    <w:p w14:paraId="47B9898A" w14:textId="38F3EE9E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. b2021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WVTCo</w:t>
      </w:r>
      <w:proofErr w:type="spell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- Add 345/138kV trans. Sporn, Kanawha &amp; Muskingum River stations) $</w:t>
      </w:r>
      <w:r w:rsidR="005C6363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984,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634</w:t>
      </w:r>
    </w:p>
    <w:p w14:paraId="33DE548A" w14:textId="75556B36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b1948   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gramEnd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New 765/345 interconnection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821,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549</w:t>
      </w:r>
    </w:p>
    <w:p w14:paraId="735E1110" w14:textId="31A21E44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b1962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(Add four 765kV breakers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265,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061</w:t>
      </w:r>
    </w:p>
    <w:p w14:paraId="7AC19855" w14:textId="3195388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spellStart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>WVTCo</w:t>
      </w:r>
      <w:proofErr w:type="spellEnd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150,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</w:t>
      </w:r>
    </w:p>
    <w:p w14:paraId="6FFDE917" w14:textId="6D70003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(Rebuild Amos-Kanawha River 138 kV corridor)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2,517</w:t>
      </w:r>
    </w:p>
    <w:p w14:paraId="7AE40D11" w14:textId="2493DA5D" w:rsidR="00C04E29" w:rsidRPr="004B11F8" w:rsidRDefault="00966140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Tristate-Kyger Creek 345kV line at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451,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673</w:t>
      </w:r>
    </w:p>
    <w:p w14:paraId="19D62CCE" w14:textId="22200F18" w:rsidR="00BE652D" w:rsidRPr="004B11F8" w:rsidRDefault="00E1560D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39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>. b1875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>138 kV Bradley to McClung upgrades)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151</w:t>
      </w:r>
    </w:p>
    <w:p w14:paraId="48819667" w14:textId="020C6185" w:rsidR="000E1DA7" w:rsidRPr="004B11F8" w:rsidRDefault="000E1DA7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b2230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1F28E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Replace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3 765kV reactors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Amos</w:t>
      </w:r>
      <w:r w:rsidR="00B12336" w:rsidRPr="004B11F8">
        <w:rPr>
          <w:rFonts w:ascii="Times New Roman" w:eastAsia="Times New Roman" w:hAnsi="Times New Roman"/>
          <w:color w:val="000000"/>
          <w:sz w:val="24"/>
          <w:szCs w:val="24"/>
        </w:rPr>
        <w:t>-Hanging Rock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324,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273</w:t>
      </w:r>
    </w:p>
    <w:p w14:paraId="2E73D6C5" w14:textId="7846C7FE" w:rsidR="0066071A" w:rsidRPr="004B11F8" w:rsidRDefault="0066071A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b2423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Install 300 MVAR shunt reactor Wyoming 765kV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165,913</w:t>
      </w:r>
    </w:p>
    <w:p w14:paraId="2D0305E1" w14:textId="314D814F" w:rsidR="00455347" w:rsidRDefault="00455347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b1495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Add 765/345 kV transf. Baker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841,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383</w:t>
      </w:r>
    </w:p>
    <w:p w14:paraId="6805590F" w14:textId="4ABB93F7" w:rsidR="005D508E" w:rsidRDefault="005D508E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 xml:space="preserve">Reconductor the entire </w:t>
      </w:r>
      <w:proofErr w:type="spellStart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Dequine</w:t>
      </w:r>
      <w:proofErr w:type="spell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 xml:space="preserve"> - Eugene 345 kV circuit #1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3,1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07,732</w:t>
      </w:r>
    </w:p>
    <w:p w14:paraId="303689DD" w14:textId="01B7B6F2" w:rsidR="00480A00" w:rsidRDefault="00480A00" w:rsidP="00480A0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proofErr w:type="gram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Rebuild/reconductor the Sunnyside - Torrey 138kV line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789,874</w:t>
      </w:r>
    </w:p>
    <w:p w14:paraId="3753AEF7" w14:textId="40222273" w:rsidR="00480A00" w:rsidRDefault="00480A00" w:rsidP="002E489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 xml:space="preserve">Reconductor </w:t>
      </w:r>
      <w:proofErr w:type="spellStart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>Dequine</w:t>
      </w:r>
      <w:proofErr w:type="spellEnd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 xml:space="preserve"> - Meadow Lake 345 kV circuit #2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597,808</w:t>
      </w:r>
    </w:p>
    <w:p w14:paraId="43927B06" w14:textId="0BD88470" w:rsidR="006C50AD" w:rsidRDefault="006C50AD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proofErr w:type="gramEnd"/>
      <w:r w:rsidR="00750770" w:rsidRPr="00750770">
        <w:rPr>
          <w:rFonts w:ascii="Times New Roman" w:eastAsia="Times New Roman" w:hAnsi="Times New Roman"/>
          <w:color w:val="000000"/>
          <w:sz w:val="24"/>
          <w:szCs w:val="24"/>
        </w:rPr>
        <w:t>Disconnect West Canton 138kV terminal at Torrey Station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($3,338,184)</w:t>
      </w:r>
    </w:p>
    <w:p w14:paraId="764BDC72" w14:textId="6294253E" w:rsidR="00750770" w:rsidRDefault="00750770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47.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b3775.7  (</w:t>
      </w:r>
      <w:proofErr w:type="gramEnd"/>
      <w:r w:rsidRPr="00750770">
        <w:rPr>
          <w:rFonts w:ascii="Times New Roman" w:eastAsia="Times New Roman" w:hAnsi="Times New Roman"/>
          <w:color w:val="000000"/>
          <w:sz w:val="24"/>
          <w:szCs w:val="24"/>
        </w:rPr>
        <w:t>Upgrade Dumont substation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) $175,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743</w:t>
      </w:r>
    </w:p>
    <w:p w14:paraId="206BFEBE" w14:textId="77777777" w:rsidR="00480A00" w:rsidRDefault="00480A00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187DA9" w14:textId="77777777" w:rsidR="005D508E" w:rsidRDefault="005D508E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99B6E7" w14:textId="77777777" w:rsidR="00710C2F" w:rsidRPr="0084342E" w:rsidRDefault="00710C2F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C0A9515" w14:textId="77777777" w:rsidR="00CC6ECC" w:rsidRDefault="00CC6ECC"/>
    <w:sectPr w:rsidR="00CC6ECC" w:rsidSect="00D87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A89" w14:textId="77777777" w:rsidR="00214C97" w:rsidRDefault="00214C97" w:rsidP="00710C2F">
      <w:pPr>
        <w:spacing w:after="0" w:line="240" w:lineRule="auto"/>
      </w:pPr>
      <w:r>
        <w:separator/>
      </w:r>
    </w:p>
  </w:endnote>
  <w:endnote w:type="continuationSeparator" w:id="0">
    <w:p w14:paraId="0E913ACB" w14:textId="77777777" w:rsidR="00214C97" w:rsidRDefault="00214C97" w:rsidP="0071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34" w14:textId="77777777" w:rsidR="00750770" w:rsidRDefault="0075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8B32" w14:textId="77777777" w:rsidR="00B01A43" w:rsidRPr="00B01A43" w:rsidRDefault="00B01A43" w:rsidP="00B01A4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B01A43">
      <w:rPr>
        <w:rFonts w:ascii="Cambria" w:eastAsia="Times New Roman" w:hAnsi="Cambria"/>
      </w:rPr>
      <w:tab/>
      <w:t xml:space="preserve">Page </w:t>
    </w:r>
    <w:r w:rsidRPr="00B01A43">
      <w:rPr>
        <w:rFonts w:eastAsia="Times New Roman"/>
      </w:rPr>
      <w:fldChar w:fldCharType="begin"/>
    </w:r>
    <w:r>
      <w:instrText xml:space="preserve"> PAGE   \* MERGEFORMAT </w:instrText>
    </w:r>
    <w:r w:rsidRPr="00B01A43">
      <w:rPr>
        <w:rFonts w:eastAsia="Times New Roman"/>
      </w:rPr>
      <w:fldChar w:fldCharType="separate"/>
    </w:r>
    <w:r w:rsidR="008D7428" w:rsidRPr="008D7428">
      <w:rPr>
        <w:rFonts w:ascii="Cambria" w:eastAsia="Times New Roman" w:hAnsi="Cambria"/>
        <w:noProof/>
      </w:rPr>
      <w:t>1</w:t>
    </w:r>
    <w:r w:rsidRPr="00B01A43">
      <w:rPr>
        <w:rFonts w:ascii="Cambria" w:eastAsia="Times New Roman" w:hAnsi="Cambria"/>
        <w:noProof/>
      </w:rPr>
      <w:fldChar w:fldCharType="end"/>
    </w:r>
  </w:p>
  <w:p w14:paraId="01CCCD44" w14:textId="77777777" w:rsidR="00B01A43" w:rsidRDefault="00B01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26D" w14:textId="77777777" w:rsidR="00750770" w:rsidRDefault="0075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89E6" w14:textId="77777777" w:rsidR="00214C97" w:rsidRDefault="00214C97" w:rsidP="00710C2F">
      <w:pPr>
        <w:spacing w:after="0" w:line="240" w:lineRule="auto"/>
      </w:pPr>
      <w:r>
        <w:separator/>
      </w:r>
    </w:p>
  </w:footnote>
  <w:footnote w:type="continuationSeparator" w:id="0">
    <w:p w14:paraId="0524F55C" w14:textId="77777777" w:rsidR="00214C97" w:rsidRDefault="00214C97" w:rsidP="0071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97C" w14:textId="77777777" w:rsidR="00750770" w:rsidRDefault="0075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663" w14:textId="77777777" w:rsidR="00D87360" w:rsidRDefault="00D87360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</w:p>
  <w:p w14:paraId="38346B2D" w14:textId="77777777" w:rsidR="00B01A43" w:rsidRPr="00D87360" w:rsidRDefault="002E3B46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sz w:val="28"/>
        <w:szCs w:val="28"/>
      </w:rPr>
      <w:t xml:space="preserve">Projected </w:t>
    </w:r>
    <w:r w:rsidR="00B01A43" w:rsidRPr="00D87360">
      <w:rPr>
        <w:rFonts w:ascii="Times New Roman" w:eastAsia="Times New Roman" w:hAnsi="Times New Roman"/>
        <w:b/>
        <w:sz w:val="28"/>
        <w:szCs w:val="28"/>
      </w:rPr>
      <w:t>Formula Rate for</w:t>
    </w:r>
  </w:p>
  <w:p w14:paraId="4E0076E3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02DDBEA1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0FE6EA00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28ABCEBB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6226A669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4D964AEA" w14:textId="19C4C1D6" w:rsidR="006C50AD" w:rsidRPr="0084342E" w:rsidRDefault="00B01A43" w:rsidP="006C50AD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</w:t>
    </w:r>
    <w:r w:rsidR="002E3B46">
      <w:rPr>
        <w:rFonts w:ascii="Times New Roman" w:eastAsia="Times New Roman" w:hAnsi="Times New Roman"/>
        <w:b/>
        <w:sz w:val="28"/>
        <w:szCs w:val="28"/>
      </w:rPr>
      <w:t xml:space="preserve">anuary </w:t>
    </w:r>
    <w:r w:rsidRPr="0084342E">
      <w:rPr>
        <w:rFonts w:ascii="Times New Roman" w:eastAsia="Times New Roman" w:hAnsi="Times New Roman"/>
        <w:b/>
        <w:sz w:val="28"/>
        <w:szCs w:val="28"/>
      </w:rPr>
      <w:t>1, 20</w:t>
    </w:r>
    <w:r w:rsidR="00707E14">
      <w:rPr>
        <w:rFonts w:ascii="Times New Roman" w:eastAsia="Times New Roman" w:hAnsi="Times New Roman"/>
        <w:b/>
        <w:sz w:val="28"/>
        <w:szCs w:val="28"/>
      </w:rPr>
      <w:t>2</w:t>
    </w:r>
    <w:r w:rsidR="006C50AD">
      <w:rPr>
        <w:rFonts w:ascii="Times New Roman" w:eastAsia="Times New Roman" w:hAnsi="Times New Roman"/>
        <w:b/>
        <w:sz w:val="28"/>
        <w:szCs w:val="28"/>
      </w:rPr>
      <w:t>6</w:t>
    </w:r>
  </w:p>
  <w:p w14:paraId="28C3A7C0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Docket No ER1</w:t>
    </w:r>
    <w:r w:rsidR="003E3AFE">
      <w:rPr>
        <w:rFonts w:ascii="Times New Roman" w:eastAsia="Times New Roman" w:hAnsi="Times New Roman"/>
        <w:b/>
        <w:sz w:val="28"/>
        <w:szCs w:val="28"/>
      </w:rPr>
      <w:t>7</w:t>
    </w:r>
    <w:r w:rsidRPr="0084342E">
      <w:rPr>
        <w:rFonts w:ascii="Times New Roman" w:eastAsia="Times New Roman" w:hAnsi="Times New Roman"/>
        <w:b/>
        <w:sz w:val="28"/>
        <w:szCs w:val="28"/>
      </w:rPr>
      <w:t>-</w:t>
    </w:r>
    <w:r w:rsidR="003E3AFE">
      <w:rPr>
        <w:rFonts w:ascii="Times New Roman" w:eastAsia="Times New Roman" w:hAnsi="Times New Roman"/>
        <w:b/>
        <w:sz w:val="28"/>
        <w:szCs w:val="28"/>
      </w:rPr>
      <w:t>40</w:t>
    </w:r>
    <w:r w:rsidR="006D240F">
      <w:rPr>
        <w:rFonts w:ascii="Times New Roman" w:eastAsia="Times New Roman" w:hAnsi="Times New Roman"/>
        <w:b/>
        <w:sz w:val="28"/>
        <w:szCs w:val="28"/>
      </w:rPr>
      <w:t>6</w:t>
    </w:r>
    <w:r w:rsidRPr="0084342E">
      <w:rPr>
        <w:rFonts w:ascii="Times New Roman" w:eastAsia="Times New Roman" w:hAnsi="Times New Roman"/>
        <w:b/>
        <w:sz w:val="28"/>
        <w:szCs w:val="28"/>
      </w:rPr>
      <w:t xml:space="preserve"> </w:t>
    </w:r>
  </w:p>
  <w:p w14:paraId="75073EE6" w14:textId="77777777" w:rsidR="00B01A43" w:rsidRDefault="00B01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53DF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Formula Rate Update for</w:t>
    </w:r>
  </w:p>
  <w:p w14:paraId="7C389342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217657D8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5414BF87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3B047184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348395C4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37155E9D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July 1, 201</w:t>
    </w:r>
    <w:r>
      <w:rPr>
        <w:rFonts w:ascii="Times New Roman" w:eastAsia="Times New Roman" w:hAnsi="Times New Roman"/>
        <w:b/>
        <w:sz w:val="28"/>
        <w:szCs w:val="28"/>
      </w:rPr>
      <w:t>4</w:t>
    </w:r>
  </w:p>
  <w:p w14:paraId="49DB81C7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 xml:space="preserve">Docket No ER10-355 </w:t>
    </w:r>
  </w:p>
  <w:p w14:paraId="050E99D8" w14:textId="77777777" w:rsidR="00D87360" w:rsidRDefault="00D87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896"/>
    <w:multiLevelType w:val="hybridMultilevel"/>
    <w:tmpl w:val="E464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2E"/>
    <w:rsid w:val="00001A48"/>
    <w:rsid w:val="000265A7"/>
    <w:rsid w:val="00031E0F"/>
    <w:rsid w:val="00034A11"/>
    <w:rsid w:val="00047202"/>
    <w:rsid w:val="00056285"/>
    <w:rsid w:val="0006143F"/>
    <w:rsid w:val="00096BFF"/>
    <w:rsid w:val="000A6B3A"/>
    <w:rsid w:val="000B37A4"/>
    <w:rsid w:val="000C1AAA"/>
    <w:rsid w:val="000C758F"/>
    <w:rsid w:val="000E1DA7"/>
    <w:rsid w:val="000E6616"/>
    <w:rsid w:val="000F25E1"/>
    <w:rsid w:val="000F665B"/>
    <w:rsid w:val="001431ED"/>
    <w:rsid w:val="001842BD"/>
    <w:rsid w:val="001940A4"/>
    <w:rsid w:val="001A788E"/>
    <w:rsid w:val="001C6F8B"/>
    <w:rsid w:val="001C72B6"/>
    <w:rsid w:val="001E08DC"/>
    <w:rsid w:val="001E1A09"/>
    <w:rsid w:val="001F28E0"/>
    <w:rsid w:val="001F3443"/>
    <w:rsid w:val="001F6023"/>
    <w:rsid w:val="00214C97"/>
    <w:rsid w:val="00237DEC"/>
    <w:rsid w:val="00245597"/>
    <w:rsid w:val="00246DEA"/>
    <w:rsid w:val="00262201"/>
    <w:rsid w:val="002836B7"/>
    <w:rsid w:val="00291E9D"/>
    <w:rsid w:val="00293FD5"/>
    <w:rsid w:val="002A71EE"/>
    <w:rsid w:val="002B60DC"/>
    <w:rsid w:val="002C64F0"/>
    <w:rsid w:val="002D5320"/>
    <w:rsid w:val="002E3B46"/>
    <w:rsid w:val="002E4048"/>
    <w:rsid w:val="002E489A"/>
    <w:rsid w:val="002F7A36"/>
    <w:rsid w:val="003060F5"/>
    <w:rsid w:val="00321624"/>
    <w:rsid w:val="00323F99"/>
    <w:rsid w:val="00351007"/>
    <w:rsid w:val="00362750"/>
    <w:rsid w:val="003861F8"/>
    <w:rsid w:val="003B0E4B"/>
    <w:rsid w:val="003E3AFE"/>
    <w:rsid w:val="0041775C"/>
    <w:rsid w:val="00455347"/>
    <w:rsid w:val="004578C0"/>
    <w:rsid w:val="004761AF"/>
    <w:rsid w:val="00480A00"/>
    <w:rsid w:val="004A2875"/>
    <w:rsid w:val="004B11F8"/>
    <w:rsid w:val="004C0222"/>
    <w:rsid w:val="004E0DDB"/>
    <w:rsid w:val="004E4823"/>
    <w:rsid w:val="00506072"/>
    <w:rsid w:val="00534C2A"/>
    <w:rsid w:val="00534C5F"/>
    <w:rsid w:val="005350B2"/>
    <w:rsid w:val="00543611"/>
    <w:rsid w:val="005472E3"/>
    <w:rsid w:val="00557009"/>
    <w:rsid w:val="00590E2B"/>
    <w:rsid w:val="00593994"/>
    <w:rsid w:val="005A3ADC"/>
    <w:rsid w:val="005C51C8"/>
    <w:rsid w:val="005C6363"/>
    <w:rsid w:val="005D508E"/>
    <w:rsid w:val="005E172A"/>
    <w:rsid w:val="005E2422"/>
    <w:rsid w:val="005E4334"/>
    <w:rsid w:val="00627912"/>
    <w:rsid w:val="0066071A"/>
    <w:rsid w:val="00666B01"/>
    <w:rsid w:val="006756E1"/>
    <w:rsid w:val="006A7117"/>
    <w:rsid w:val="006C3890"/>
    <w:rsid w:val="006C5061"/>
    <w:rsid w:val="006C50AD"/>
    <w:rsid w:val="006D240F"/>
    <w:rsid w:val="006D4322"/>
    <w:rsid w:val="006F430E"/>
    <w:rsid w:val="00707E14"/>
    <w:rsid w:val="00710C2F"/>
    <w:rsid w:val="007223F0"/>
    <w:rsid w:val="0073438A"/>
    <w:rsid w:val="007458D1"/>
    <w:rsid w:val="00750770"/>
    <w:rsid w:val="0079700B"/>
    <w:rsid w:val="007B33AB"/>
    <w:rsid w:val="007C140B"/>
    <w:rsid w:val="007C68A2"/>
    <w:rsid w:val="007E20D7"/>
    <w:rsid w:val="00807D6B"/>
    <w:rsid w:val="0084342E"/>
    <w:rsid w:val="00852080"/>
    <w:rsid w:val="00853B01"/>
    <w:rsid w:val="0085578C"/>
    <w:rsid w:val="00861602"/>
    <w:rsid w:val="00896E8B"/>
    <w:rsid w:val="00897FD4"/>
    <w:rsid w:val="008A48EC"/>
    <w:rsid w:val="008B05BE"/>
    <w:rsid w:val="008B0DC6"/>
    <w:rsid w:val="008B7A63"/>
    <w:rsid w:val="008D7428"/>
    <w:rsid w:val="008D7CA2"/>
    <w:rsid w:val="00903689"/>
    <w:rsid w:val="00906595"/>
    <w:rsid w:val="00922449"/>
    <w:rsid w:val="00943610"/>
    <w:rsid w:val="009507B5"/>
    <w:rsid w:val="009515D2"/>
    <w:rsid w:val="00966140"/>
    <w:rsid w:val="00980364"/>
    <w:rsid w:val="00991F4F"/>
    <w:rsid w:val="00993097"/>
    <w:rsid w:val="009A2364"/>
    <w:rsid w:val="009C09A8"/>
    <w:rsid w:val="009D2B23"/>
    <w:rsid w:val="009D3E91"/>
    <w:rsid w:val="009D58B4"/>
    <w:rsid w:val="009E7FDB"/>
    <w:rsid w:val="00A124DB"/>
    <w:rsid w:val="00A24154"/>
    <w:rsid w:val="00A26992"/>
    <w:rsid w:val="00A5164E"/>
    <w:rsid w:val="00A618D0"/>
    <w:rsid w:val="00A66543"/>
    <w:rsid w:val="00A73864"/>
    <w:rsid w:val="00A81EE5"/>
    <w:rsid w:val="00A92E59"/>
    <w:rsid w:val="00AB2A5F"/>
    <w:rsid w:val="00AB72FB"/>
    <w:rsid w:val="00AC4038"/>
    <w:rsid w:val="00AD1FF7"/>
    <w:rsid w:val="00AE40A2"/>
    <w:rsid w:val="00AE5B19"/>
    <w:rsid w:val="00AF70F4"/>
    <w:rsid w:val="00B01A43"/>
    <w:rsid w:val="00B044D5"/>
    <w:rsid w:val="00B04D60"/>
    <w:rsid w:val="00B11426"/>
    <w:rsid w:val="00B12336"/>
    <w:rsid w:val="00B17E06"/>
    <w:rsid w:val="00B218C5"/>
    <w:rsid w:val="00B30672"/>
    <w:rsid w:val="00B4301F"/>
    <w:rsid w:val="00B65BEE"/>
    <w:rsid w:val="00BB3A65"/>
    <w:rsid w:val="00BC5721"/>
    <w:rsid w:val="00BC7C9D"/>
    <w:rsid w:val="00BE652D"/>
    <w:rsid w:val="00BF4476"/>
    <w:rsid w:val="00BF7929"/>
    <w:rsid w:val="00C04E29"/>
    <w:rsid w:val="00C05275"/>
    <w:rsid w:val="00C13A55"/>
    <w:rsid w:val="00C42446"/>
    <w:rsid w:val="00C51F79"/>
    <w:rsid w:val="00C66AB0"/>
    <w:rsid w:val="00C67A5F"/>
    <w:rsid w:val="00C77616"/>
    <w:rsid w:val="00C95110"/>
    <w:rsid w:val="00C97876"/>
    <w:rsid w:val="00CB6F60"/>
    <w:rsid w:val="00CC6ECC"/>
    <w:rsid w:val="00CC78BE"/>
    <w:rsid w:val="00CF753E"/>
    <w:rsid w:val="00D3455F"/>
    <w:rsid w:val="00D41115"/>
    <w:rsid w:val="00D65431"/>
    <w:rsid w:val="00D87360"/>
    <w:rsid w:val="00DA1457"/>
    <w:rsid w:val="00DC2A48"/>
    <w:rsid w:val="00E1560D"/>
    <w:rsid w:val="00E4225B"/>
    <w:rsid w:val="00E44848"/>
    <w:rsid w:val="00E77CE0"/>
    <w:rsid w:val="00E91F8C"/>
    <w:rsid w:val="00EA2527"/>
    <w:rsid w:val="00EB108D"/>
    <w:rsid w:val="00EB17ED"/>
    <w:rsid w:val="00ED45A4"/>
    <w:rsid w:val="00F00942"/>
    <w:rsid w:val="00F941AB"/>
    <w:rsid w:val="00F94393"/>
    <w:rsid w:val="00F97F11"/>
    <w:rsid w:val="00FA542E"/>
    <w:rsid w:val="00F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676F03"/>
  <w15:chartTrackingRefBased/>
  <w15:docId w15:val="{9592B32D-1D0D-4CC9-895D-C98A085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C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C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A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A6B3A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rsid w:val="000A6B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autoSelectedSuggestion">
  <element uid="50c31824-0780-4910-87d1-eaaffd182d42" value=""/>
  <element uid="c64218ab-b8d1-40b6-a478-cb8be1e10ecc" value=""/>
</sisl>
</file>

<file path=customXml/itemProps1.xml><?xml version="1.0" encoding="utf-8"?>
<ds:datastoreItem xmlns:ds="http://schemas.openxmlformats.org/officeDocument/2006/customXml" ds:itemID="{885684D6-E674-47B3-A085-D2EEACEFFB0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48A2A28-14CE-45D4-8318-7E30C816C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03247-D6B2-4B47-BF47-2BF7A9CC53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559</Words>
  <Characters>3457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 Keegan</dc:creator>
  <cp:keywords/>
  <cp:lastModifiedBy>Joshua P Baluch</cp:lastModifiedBy>
  <cp:revision>13</cp:revision>
  <cp:lastPrinted>2025-10-29T16:33:00Z</cp:lastPrinted>
  <dcterms:created xsi:type="dcterms:W3CDTF">2024-11-05T12:17:00Z</dcterms:created>
  <dcterms:modified xsi:type="dcterms:W3CDTF">2025-10-29T17:19:00Z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cdb0991c-d7ba-4f29-bc37-56211e869225</vt:lpwstr>
  </property>
  <property fmtid="{D5CDD505-2E9C-101B-9397-08002B2CF9AE}" pid="3" name="bjSaver">
    <vt:lpwstr>HTegTYUHA5Eno747PWutbmINAXeRHZsu</vt:lpwstr>
  </property>
  <property fmtid="{D5CDD505-2E9C-101B-9397-08002B2CF9AE}" pid="4" name="bjDocumentSecurityLabel">
    <vt:lpwstr>AEP Internal</vt:lpwstr>
  </property>
  <property fmtid="{D5CDD505-2E9C-101B-9397-08002B2CF9AE}" pid="5" name="Visual Markings Removed">
    <vt:lpwstr>No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policy="e9c0b8d7-bdb4-4fd3-b62a-f50327aaefce" origin="autoSelectedSuggestion" xmlns="http://w</vt:lpwstr>
  </property>
  <property fmtid="{D5CDD505-2E9C-101B-9397-08002B2CF9AE}" pid="7" name="bjDocumentLabelXML-0">
    <vt:lpwstr>ww.boldonjames.com/2008/01/sie/internal/label"&gt;&lt;element uid="50c31824-0780-4910-87d1-eaaffd182d42" value="" /&gt;&lt;element uid="c64218ab-b8d1-40b6-a478-cb8be1e10ecc" value="" /&gt;&lt;/sisl&gt;</vt:lpwstr>
  </property>
  <property fmtid="{D5CDD505-2E9C-101B-9397-08002B2CF9AE}" pid="8" name="MSIP_Label_69f43042-6bda-44b2-91eb-eca3d3d484f4_SiteId">
    <vt:lpwstr>15f3c881-6b03-4ff6-8559-77bf5177818f</vt:lpwstr>
  </property>
  <property fmtid="{D5CDD505-2E9C-101B-9397-08002B2CF9AE}" pid="9" name="MSIP_Label_69f43042-6bda-44b2-91eb-eca3d3d484f4_Name">
    <vt:lpwstr>AEP Internal</vt:lpwstr>
  </property>
  <property fmtid="{D5CDD505-2E9C-101B-9397-08002B2CF9AE}" pid="10" name="MSIP_Label_69f43042-6bda-44b2-91eb-eca3d3d484f4_Enabled">
    <vt:lpwstr>true</vt:lpwstr>
  </property>
  <property fmtid="{D5CDD505-2E9C-101B-9397-08002B2CF9AE}" pid="11" name="bjClsUserRVM">
    <vt:lpwstr>[]</vt:lpwstr>
  </property>
  <property fmtid="{D5CDD505-2E9C-101B-9397-08002B2CF9AE}" pid="12" name="bjLabelHistoryID">
    <vt:lpwstr>{885684D6-E674-47B3-A085-D2EEACEFFB0E}</vt:lpwstr>
  </property>
</Properties>
</file>